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B6BF3" w14:textId="77777777" w:rsidR="00FC6066" w:rsidRDefault="00FC6066" w:rsidP="00FC6066">
      <w:pPr>
        <w:spacing w:line="480" w:lineRule="auto"/>
        <w:rPr>
          <w:b/>
          <w:bCs/>
          <w:szCs w:val="28"/>
        </w:rPr>
      </w:pPr>
      <w:r w:rsidRPr="003B5681">
        <w:rPr>
          <w:b/>
          <w:bCs/>
          <w:szCs w:val="28"/>
        </w:rPr>
        <w:t>Supplementary Information</w:t>
      </w:r>
    </w:p>
    <w:p w14:paraId="3028FC9B" w14:textId="77777777" w:rsidR="00FC6066" w:rsidRPr="003B5681" w:rsidRDefault="00FC6066" w:rsidP="00FC6066">
      <w:pPr>
        <w:rPr>
          <w:b/>
          <w:bCs/>
          <w:szCs w:val="28"/>
        </w:rPr>
      </w:pPr>
      <w:bookmarkStart w:id="0" w:name="OLE_LINK5"/>
      <w:r w:rsidRPr="003B5681">
        <w:rPr>
          <w:rFonts w:hint="eastAsia"/>
          <w:b/>
          <w:bCs/>
          <w:szCs w:val="28"/>
        </w:rPr>
        <w:t>Additional file 1:</w:t>
      </w:r>
    </w:p>
    <w:bookmarkEnd w:id="0"/>
    <w:p w14:paraId="2F6F8A0C" w14:textId="77777777" w:rsidR="00FC6066" w:rsidRDefault="00FC6066" w:rsidP="00FC6066">
      <w:r>
        <w:t>Table S1: The details of the DEGs, WGCNA, and intersection of them.</w:t>
      </w:r>
    </w:p>
    <w:p w14:paraId="650FA9A0" w14:textId="77777777" w:rsidR="00FC6066" w:rsidRDefault="00FC6066" w:rsidP="00FC6066">
      <w:r>
        <w:t>Table S2: The detailed results of the GO and KEGG.</w:t>
      </w:r>
    </w:p>
    <w:p w14:paraId="24EB52F7" w14:textId="77777777" w:rsidR="00FC6066" w:rsidRDefault="00FC6066" w:rsidP="00FC6066">
      <w:r>
        <w:t>Table S3: The genes of six algorithms (Degree, EPC, MCC, DMNC, Closeness, Betweenness).</w:t>
      </w:r>
    </w:p>
    <w:p w14:paraId="72DAA086" w14:textId="77777777" w:rsidR="00FC6066" w:rsidRDefault="00FC6066" w:rsidP="00FC6066">
      <w:r>
        <w:t>Table S4: The details of PRGs.</w:t>
      </w:r>
    </w:p>
    <w:p w14:paraId="484D29DE" w14:textId="77777777" w:rsidR="00FC6066" w:rsidRPr="003B5681" w:rsidRDefault="00FC6066" w:rsidP="00FC6066">
      <w:pPr>
        <w:rPr>
          <w:b/>
          <w:bCs/>
          <w:szCs w:val="28"/>
        </w:rPr>
      </w:pPr>
      <w:r w:rsidRPr="003B5681">
        <w:rPr>
          <w:rFonts w:hint="eastAsia"/>
          <w:b/>
          <w:bCs/>
          <w:szCs w:val="28"/>
        </w:rPr>
        <w:t xml:space="preserve">Additional file </w:t>
      </w:r>
      <w:r>
        <w:rPr>
          <w:b/>
          <w:bCs/>
          <w:szCs w:val="28"/>
        </w:rPr>
        <w:t>2</w:t>
      </w:r>
      <w:r w:rsidRPr="003B5681">
        <w:rPr>
          <w:rFonts w:hint="eastAsia"/>
          <w:b/>
          <w:bCs/>
          <w:szCs w:val="28"/>
        </w:rPr>
        <w:t>:</w:t>
      </w:r>
    </w:p>
    <w:p w14:paraId="534C06C9" w14:textId="77777777" w:rsidR="00FC6066" w:rsidRPr="007E3B84" w:rsidRDefault="00FC6066" w:rsidP="00FC6066">
      <w:pPr>
        <w:rPr>
          <w:szCs w:val="28"/>
        </w:rPr>
      </w:pPr>
      <w:r w:rsidRPr="007E3B84">
        <w:rPr>
          <w:rFonts w:hint="eastAsia"/>
          <w:szCs w:val="28"/>
        </w:rPr>
        <w:t>Figure</w:t>
      </w:r>
      <w:r w:rsidRPr="007E3B84">
        <w:rPr>
          <w:szCs w:val="28"/>
        </w:rPr>
        <w:t xml:space="preserve"> S1: </w:t>
      </w:r>
      <w:r w:rsidRPr="007E3B84">
        <w:rPr>
          <w:rFonts w:hint="eastAsia"/>
          <w:szCs w:val="28"/>
        </w:rPr>
        <w:t>The PPI network</w:t>
      </w:r>
      <w:r w:rsidRPr="007E3B84">
        <w:rPr>
          <w:szCs w:val="28"/>
        </w:rPr>
        <w:t>.</w:t>
      </w:r>
    </w:p>
    <w:p w14:paraId="26AD1E65" w14:textId="77777777" w:rsidR="00FC6066" w:rsidRPr="007E3B84" w:rsidRDefault="00FC6066" w:rsidP="00FC6066">
      <w:pPr>
        <w:rPr>
          <w:szCs w:val="28"/>
        </w:rPr>
      </w:pPr>
      <w:r w:rsidRPr="007E3B84">
        <w:rPr>
          <w:rFonts w:hint="eastAsia"/>
          <w:szCs w:val="28"/>
        </w:rPr>
        <w:t>Figure</w:t>
      </w:r>
      <w:r w:rsidRPr="007E3B84">
        <w:rPr>
          <w:szCs w:val="28"/>
        </w:rPr>
        <w:t xml:space="preserve"> S2: The </w:t>
      </w:r>
      <w:r w:rsidRPr="007E3B84">
        <w:rPr>
          <w:rFonts w:hint="eastAsia"/>
          <w:szCs w:val="28"/>
        </w:rPr>
        <w:t>subnetwork of PPI</w:t>
      </w:r>
      <w:r w:rsidRPr="007E3B84">
        <w:rPr>
          <w:szCs w:val="28"/>
        </w:rPr>
        <w:t xml:space="preserve"> (Betweenness_top30</w:t>
      </w:r>
      <w:r w:rsidRPr="007E3B84">
        <w:rPr>
          <w:rFonts w:hint="eastAsia"/>
          <w:szCs w:val="28"/>
        </w:rPr>
        <w:t>).</w:t>
      </w:r>
    </w:p>
    <w:p w14:paraId="5A73C635" w14:textId="77777777" w:rsidR="00FC6066" w:rsidRPr="007E3B84" w:rsidRDefault="00FC6066" w:rsidP="00FC6066">
      <w:pPr>
        <w:rPr>
          <w:szCs w:val="28"/>
        </w:rPr>
      </w:pPr>
      <w:r w:rsidRPr="007E3B84">
        <w:rPr>
          <w:rFonts w:hint="eastAsia"/>
          <w:szCs w:val="28"/>
        </w:rPr>
        <w:t>Figure</w:t>
      </w:r>
      <w:r w:rsidRPr="007E3B84">
        <w:rPr>
          <w:szCs w:val="28"/>
        </w:rPr>
        <w:t xml:space="preserve"> S3: The </w:t>
      </w:r>
      <w:r w:rsidRPr="007E3B84">
        <w:rPr>
          <w:rFonts w:hint="eastAsia"/>
          <w:szCs w:val="28"/>
        </w:rPr>
        <w:t>subnetwork of PPI</w:t>
      </w:r>
      <w:r w:rsidRPr="007E3B84">
        <w:rPr>
          <w:szCs w:val="28"/>
        </w:rPr>
        <w:t xml:space="preserve"> (Closeness_top30).</w:t>
      </w:r>
    </w:p>
    <w:p w14:paraId="2687BDF7" w14:textId="77777777" w:rsidR="00FC6066" w:rsidRPr="007E3B84" w:rsidRDefault="00FC6066" w:rsidP="00FC6066">
      <w:pPr>
        <w:rPr>
          <w:szCs w:val="28"/>
        </w:rPr>
      </w:pPr>
      <w:r w:rsidRPr="007E3B84">
        <w:rPr>
          <w:rFonts w:hint="eastAsia"/>
          <w:szCs w:val="28"/>
        </w:rPr>
        <w:t>Figure</w:t>
      </w:r>
      <w:r w:rsidRPr="007E3B84">
        <w:rPr>
          <w:szCs w:val="28"/>
        </w:rPr>
        <w:t xml:space="preserve"> S4: The </w:t>
      </w:r>
      <w:r w:rsidRPr="007E3B84">
        <w:rPr>
          <w:rFonts w:hint="eastAsia"/>
          <w:szCs w:val="28"/>
        </w:rPr>
        <w:t>subnetwork of PPI</w:t>
      </w:r>
      <w:r w:rsidRPr="007E3B84">
        <w:rPr>
          <w:szCs w:val="28"/>
        </w:rPr>
        <w:t xml:space="preserve"> (DMNC_top30).</w:t>
      </w:r>
    </w:p>
    <w:p w14:paraId="408F76FC" w14:textId="77777777" w:rsidR="00FC6066" w:rsidRPr="007E3B84" w:rsidRDefault="00FC6066" w:rsidP="00FC6066">
      <w:pPr>
        <w:rPr>
          <w:szCs w:val="28"/>
        </w:rPr>
      </w:pPr>
      <w:r w:rsidRPr="007E3B84">
        <w:rPr>
          <w:rFonts w:hint="eastAsia"/>
          <w:szCs w:val="28"/>
        </w:rPr>
        <w:t>Figure</w:t>
      </w:r>
      <w:r w:rsidRPr="007E3B84">
        <w:rPr>
          <w:szCs w:val="28"/>
        </w:rPr>
        <w:t xml:space="preserve"> S5: The </w:t>
      </w:r>
      <w:r w:rsidRPr="007E3B84">
        <w:rPr>
          <w:rFonts w:hint="eastAsia"/>
          <w:szCs w:val="28"/>
        </w:rPr>
        <w:t>subnetwork of PPI</w:t>
      </w:r>
      <w:r w:rsidRPr="007E3B84">
        <w:rPr>
          <w:szCs w:val="28"/>
        </w:rPr>
        <w:t xml:space="preserve"> (EPC_top30).</w:t>
      </w:r>
    </w:p>
    <w:p w14:paraId="5AD47B9C" w14:textId="77777777" w:rsidR="00FC6066" w:rsidRPr="007E3B84" w:rsidRDefault="00FC6066" w:rsidP="00FC6066">
      <w:pPr>
        <w:rPr>
          <w:szCs w:val="28"/>
        </w:rPr>
      </w:pPr>
      <w:r w:rsidRPr="007E3B84">
        <w:rPr>
          <w:rFonts w:hint="eastAsia"/>
          <w:szCs w:val="28"/>
        </w:rPr>
        <w:t>Figure</w:t>
      </w:r>
      <w:r w:rsidRPr="007E3B84">
        <w:rPr>
          <w:szCs w:val="28"/>
        </w:rPr>
        <w:t xml:space="preserve"> S6: The </w:t>
      </w:r>
      <w:r w:rsidRPr="007E3B84">
        <w:rPr>
          <w:rFonts w:hint="eastAsia"/>
          <w:szCs w:val="28"/>
        </w:rPr>
        <w:t>subnetwork of PPI</w:t>
      </w:r>
      <w:r w:rsidRPr="007E3B84">
        <w:rPr>
          <w:szCs w:val="28"/>
        </w:rPr>
        <w:t xml:space="preserve"> (MCC_top30).</w:t>
      </w:r>
    </w:p>
    <w:p w14:paraId="0B93FC05" w14:textId="77777777" w:rsidR="002D3445" w:rsidRDefault="002D3445"/>
    <w:sectPr w:rsidR="002D3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58F"/>
    <w:rsid w:val="002A358F"/>
    <w:rsid w:val="002D3445"/>
    <w:rsid w:val="00FC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C499"/>
  <w15:chartTrackingRefBased/>
  <w15:docId w15:val="{F721AF01-42ED-4BA7-BAE1-0EABEFE1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066"/>
    <w:pPr>
      <w:spacing w:before="120" w:after="240"/>
    </w:pPr>
    <w:rPr>
      <w:rFonts w:ascii="Times New Roman" w:hAnsi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兴凯</dc:creator>
  <cp:keywords/>
  <dc:description/>
  <cp:lastModifiedBy>王 兴凯</cp:lastModifiedBy>
  <cp:revision>2</cp:revision>
  <dcterms:created xsi:type="dcterms:W3CDTF">2022-10-11T10:32:00Z</dcterms:created>
  <dcterms:modified xsi:type="dcterms:W3CDTF">2022-10-11T10:33:00Z</dcterms:modified>
</cp:coreProperties>
</file>